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10/20/2025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implemented the export feature for deployment summaries. Users can now download data as CSV files, and the PDF option is halfway done. I also added a loading indicator and confirmation message when an export completes.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finish the PDF export and ensure both formats include the correct chart visuals and metadata.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chart rendering in exported PDFs occasionally cuts off legends and labels. I’m adjusting the scaling and trying different libraries to fix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linked the live tracking system with the analytics backend, so now the AI performance metrics auto-update every 5 minutes. The dashboard shows average satisfaction and accuracy trends clearly.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alert thresholds that notify users when the performance drops beyond a certain point.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accuracy metric sometimes spikes due to old cached data. I’ll fix this by enforcing a refresh policy after each model retrain event.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user-based filters to the alert dashboard and fixed the acknowledgment bug for single-device logins. The queries now properly refresh after a user resets alerts.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on multi-device sync for acknowledgment states and add pagination to improve performance when there are many alerts.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There’s still a sync delay between user sessions on different browsers. I’m planning to use WebSocket events to keep them consistent.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the color customization feature, allowing users to create their own theme presets. Each preset can be saved to their profile and reloaded on login.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a live preview mode that updates the interface instantly as users adjust color sliders.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themes cause contrast issues on light backgrounds. I’m working on an automatic accessibility check that suggests adjustments for better readability.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